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3CF" w:rsidRPr="001B13CF" w:rsidRDefault="001B13CF" w:rsidP="004C2E03">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bookmarkStart w:id="0" w:name="OLE_LINK4"/>
      <w:bookmarkStart w:id="1" w:name="OLE_LINK2"/>
      <w:r w:rsidRPr="001B13CF">
        <w:rPr>
          <w:rFonts w:ascii="Arial monospaced for SAP" w:hAnsi="Arial monospaced for SAP" w:cs="Courier New"/>
          <w:caps/>
          <w:sz w:val="16"/>
          <w:szCs w:val="16"/>
        </w:rPr>
        <w:t>It is estim</w:t>
      </w:r>
      <w:bookmarkStart w:id="2" w:name="_GoBack"/>
      <w:bookmarkEnd w:id="2"/>
      <w:r w:rsidRPr="001B13CF">
        <w:rPr>
          <w:rFonts w:ascii="Arial monospaced for SAP" w:hAnsi="Arial monospaced for SAP" w:cs="Courier New"/>
          <w:caps/>
          <w:sz w:val="16"/>
          <w:szCs w:val="16"/>
        </w:rPr>
        <w:t xml:space="preserve">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will be required for potholing.  The Contractor shall be responsible for contacting and coordinating with the appropriate utility representatives to be onsite during potholing and shall likewise be responsible for determining the type and location of underground utilities as maybe necessary to avoid damage thereto.  The Contractor shall refer to the utility specification for additional requirements.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tons of Hot Mix Asphalt Pavement (patching) will be required on this project.</w:t>
      </w:r>
    </w:p>
    <w:bookmarkEnd w:id="0"/>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No Right-Of-Way acquisition will be needed for this project.  All work will be completed entirely within the existing Right-Of-Way.</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following clear zone criteria shall be used during this project: </w:t>
      </w:r>
      <w:r w:rsidRPr="001B13CF">
        <w:rPr>
          <w:rFonts w:ascii="Arial monospaced for SAP" w:hAnsi="Arial monospaced for SAP" w:cs="Courier New"/>
          <w:caps/>
          <w:color w:val="FF0000"/>
          <w:sz w:val="16"/>
          <w:szCs w:val="16"/>
        </w:rPr>
        <w:t>[XXXXXXXXXXXXXX]</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Where new pavement is to abut existing pavement, the existing pavement shall be removed to a neat vertical line using a cutting saw or other method as approved by the Engineer.  Saw cutting asphalt will not be paid for separately, but shall be included in the cost of Removal of Asphalt Mat.</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All surveying necessary to complete the project will not be paid for separately, but shall be included in the work.</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protect all existing survey monumentation designated to remain from damage during construction operations. Any monuments disturbed by the Contractor that are not designated for relocation, shall be reset at the Contractor's expense.  The Contractor and Engineer shall note those monuments in the field prior to construction.  See Tabulation of Survey.</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color w:val="FF0000"/>
          <w:sz w:val="16"/>
          <w:szCs w:val="16"/>
        </w:rPr>
        <w:t>This work shall not be measured and paid for separately, but shall be included in the cost of the work.[Shall only be used when 5% or less, of the estimated cost of the line item makes up the additional work to be included.  If the line item involves additional work of more than 5% of the line item price, the additional work shall be broken out into separate line items].</w:t>
      </w:r>
    </w:p>
    <w:p w:rsidR="001B13CF" w:rsidRPr="001B13CF" w:rsidRDefault="001B13CF" w:rsidP="001B13CF">
      <w:pPr>
        <w:tabs>
          <w:tab w:val="left" w:pos="1080"/>
          <w:tab w:val="left" w:pos="8820"/>
          <w:tab w:val="left" w:pos="9540"/>
        </w:tabs>
        <w:ind w:left="720" w:right="180"/>
        <w:rPr>
          <w:rFonts w:ascii="Arial monospaced for SAP" w:hAnsi="Arial monospaced for SAP" w:cs="Courier New"/>
          <w:caps/>
          <w:sz w:val="16"/>
          <w:szCs w:val="16"/>
        </w:rPr>
      </w:pPr>
    </w:p>
    <w:bookmarkEnd w:id="1"/>
    <w:p w:rsidR="001B13CF" w:rsidRPr="001B13CF" w:rsidRDefault="001B13CF" w:rsidP="001B13CF">
      <w:pPr>
        <w:tabs>
          <w:tab w:val="left" w:pos="1080"/>
          <w:tab w:val="left" w:pos="8820"/>
          <w:tab w:val="left" w:pos="9540"/>
        </w:tabs>
        <w:ind w:left="720" w:right="180"/>
        <w:rPr>
          <w:rFonts w:ascii="Arial monospaced for SAP" w:hAnsi="Arial monospaced for SAP" w:cs="Courier New"/>
          <w:caps/>
          <w:sz w:val="16"/>
          <w:szCs w:val="16"/>
        </w:rPr>
      </w:pPr>
    </w:p>
    <w:p w:rsidR="001B13CF" w:rsidRPr="001B13CF" w:rsidRDefault="001B13CF" w:rsidP="001B13CF">
      <w:pPr>
        <w:rPr>
          <w:rFonts w:ascii="Arial monospaced for SAP" w:hAnsi="Arial monospaced for SAP" w:cs="Courier New"/>
          <w:caps/>
          <w:sz w:val="16"/>
          <w:szCs w:val="16"/>
        </w:rPr>
      </w:pPr>
    </w:p>
    <w:p w:rsidR="001D1F70" w:rsidRPr="001B13CF" w:rsidRDefault="001D1F70">
      <w:pPr>
        <w:rPr>
          <w:caps/>
        </w:rPr>
      </w:pPr>
    </w:p>
    <w:sectPr w:rsidR="001D1F70" w:rsidRPr="001B13CF" w:rsidSect="00314A2D">
      <w:pgSz w:w="24480" w:h="15840" w:orient="landscape" w:code="17"/>
      <w:pgMar w:top="1440" w:right="360" w:bottom="1440" w:left="36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monospaced for SAP">
    <w:altName w:val="Consolas"/>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6B07FF"/>
    <w:multiLevelType w:val="multilevel"/>
    <w:tmpl w:val="E2CC3ECA"/>
    <w:styleLink w:val="Style2"/>
    <w:lvl w:ilvl="0">
      <w:start w:val="1"/>
      <w:numFmt w:val="upperLetter"/>
      <w:lvlText w:val="%1."/>
      <w:lvlJc w:val="left"/>
      <w:pPr>
        <w:ind w:left="144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lowerLetter"/>
      <w:lvlText w:val="%9."/>
      <w:lvlJc w:val="right"/>
      <w:pPr>
        <w:ind w:left="6480" w:hanging="180"/>
      </w:pPr>
      <w:rPr>
        <w:rFonts w:hint="default"/>
      </w:rPr>
    </w:lvl>
  </w:abstractNum>
  <w:abstractNum w:abstractNumId="1" w15:restartNumberingAfterBreak="0">
    <w:nsid w:val="7C260F50"/>
    <w:multiLevelType w:val="hybridMultilevel"/>
    <w:tmpl w:val="C142B620"/>
    <w:lvl w:ilvl="0" w:tplc="4532EC32">
      <w:start w:val="44"/>
      <w:numFmt w:val="decimal"/>
      <w:lvlText w:val="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F"/>
    <w:rsid w:val="001837FF"/>
    <w:rsid w:val="001B13CF"/>
    <w:rsid w:val="001D1F70"/>
    <w:rsid w:val="00314A2D"/>
    <w:rsid w:val="004C2E03"/>
    <w:rsid w:val="00730164"/>
    <w:rsid w:val="008910F4"/>
    <w:rsid w:val="008A6EDD"/>
    <w:rsid w:val="009A4E9C"/>
    <w:rsid w:val="00BA193E"/>
    <w:rsid w:val="00CD34D1"/>
    <w:rsid w:val="00E834CC"/>
    <w:rsid w:val="00ED59F9"/>
    <w:rsid w:val="00FC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3652A-0492-4396-A367-AD720494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3CF"/>
    <w:pPr>
      <w:spacing w:before="0" w:after="0"/>
      <w:jc w:val="left"/>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BA193E"/>
    <w:pPr>
      <w:numPr>
        <w:numId w:val="1"/>
      </w:numPr>
    </w:pPr>
  </w:style>
  <w:style w:type="paragraph" w:styleId="ListParagraph">
    <w:name w:val="List Paragraph"/>
    <w:basedOn w:val="Normal"/>
    <w:uiPriority w:val="34"/>
    <w:qFormat/>
    <w:rsid w:val="009A4E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7056">
      <w:bodyDiv w:val="1"/>
      <w:marLeft w:val="0"/>
      <w:marRight w:val="0"/>
      <w:marTop w:val="0"/>
      <w:marBottom w:val="0"/>
      <w:divBdr>
        <w:top w:val="none" w:sz="0" w:space="0" w:color="auto"/>
        <w:left w:val="none" w:sz="0" w:space="0" w:color="auto"/>
        <w:bottom w:val="none" w:sz="0" w:space="0" w:color="auto"/>
        <w:right w:val="none" w:sz="0" w:space="0" w:color="auto"/>
      </w:divBdr>
    </w:div>
    <w:div w:id="113910071">
      <w:bodyDiv w:val="1"/>
      <w:marLeft w:val="0"/>
      <w:marRight w:val="0"/>
      <w:marTop w:val="0"/>
      <w:marBottom w:val="0"/>
      <w:divBdr>
        <w:top w:val="none" w:sz="0" w:space="0" w:color="auto"/>
        <w:left w:val="none" w:sz="0" w:space="0" w:color="auto"/>
        <w:bottom w:val="none" w:sz="0" w:space="0" w:color="auto"/>
        <w:right w:val="none" w:sz="0" w:space="0" w:color="auto"/>
      </w:divBdr>
    </w:div>
    <w:div w:id="121312143">
      <w:bodyDiv w:val="1"/>
      <w:marLeft w:val="0"/>
      <w:marRight w:val="0"/>
      <w:marTop w:val="0"/>
      <w:marBottom w:val="0"/>
      <w:divBdr>
        <w:top w:val="none" w:sz="0" w:space="0" w:color="auto"/>
        <w:left w:val="none" w:sz="0" w:space="0" w:color="auto"/>
        <w:bottom w:val="none" w:sz="0" w:space="0" w:color="auto"/>
        <w:right w:val="none" w:sz="0" w:space="0" w:color="auto"/>
      </w:divBdr>
    </w:div>
    <w:div w:id="634792232">
      <w:bodyDiv w:val="1"/>
      <w:marLeft w:val="0"/>
      <w:marRight w:val="0"/>
      <w:marTop w:val="0"/>
      <w:marBottom w:val="0"/>
      <w:divBdr>
        <w:top w:val="none" w:sz="0" w:space="0" w:color="auto"/>
        <w:left w:val="none" w:sz="0" w:space="0" w:color="auto"/>
        <w:bottom w:val="none" w:sz="0" w:space="0" w:color="auto"/>
        <w:right w:val="none" w:sz="0" w:space="0" w:color="auto"/>
      </w:divBdr>
    </w:div>
    <w:div w:id="1105270855">
      <w:bodyDiv w:val="1"/>
      <w:marLeft w:val="0"/>
      <w:marRight w:val="0"/>
      <w:marTop w:val="0"/>
      <w:marBottom w:val="0"/>
      <w:divBdr>
        <w:top w:val="none" w:sz="0" w:space="0" w:color="auto"/>
        <w:left w:val="none" w:sz="0" w:space="0" w:color="auto"/>
        <w:bottom w:val="none" w:sz="0" w:space="0" w:color="auto"/>
        <w:right w:val="none" w:sz="0" w:space="0" w:color="auto"/>
      </w:divBdr>
    </w:div>
    <w:div w:id="1160001511">
      <w:bodyDiv w:val="1"/>
      <w:marLeft w:val="0"/>
      <w:marRight w:val="0"/>
      <w:marTop w:val="0"/>
      <w:marBottom w:val="0"/>
      <w:divBdr>
        <w:top w:val="none" w:sz="0" w:space="0" w:color="auto"/>
        <w:left w:val="none" w:sz="0" w:space="0" w:color="auto"/>
        <w:bottom w:val="none" w:sz="0" w:space="0" w:color="auto"/>
        <w:right w:val="none" w:sz="0" w:space="0" w:color="auto"/>
      </w:divBdr>
    </w:div>
    <w:div w:id="1864898620">
      <w:bodyDiv w:val="1"/>
      <w:marLeft w:val="0"/>
      <w:marRight w:val="0"/>
      <w:marTop w:val="0"/>
      <w:marBottom w:val="0"/>
      <w:divBdr>
        <w:top w:val="none" w:sz="0" w:space="0" w:color="auto"/>
        <w:left w:val="none" w:sz="0" w:space="0" w:color="auto"/>
        <w:bottom w:val="none" w:sz="0" w:space="0" w:color="auto"/>
        <w:right w:val="none" w:sz="0" w:space="0" w:color="auto"/>
      </w:divBdr>
    </w:div>
    <w:div w:id="210877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322</Words>
  <Characters>1601</Characters>
  <Application>Microsoft Office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CDOT</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Avgeris, Louis</dc:creator>
  <cp:keywords/>
  <dc:description/>
  <cp:lastModifiedBy>Chris Ferree</cp:lastModifiedBy>
  <cp:revision>4</cp:revision>
  <dcterms:created xsi:type="dcterms:W3CDTF">2017-06-13T20:54:00Z</dcterms:created>
  <dcterms:modified xsi:type="dcterms:W3CDTF">2017-06-13T21:05:00Z</dcterms:modified>
</cp:coreProperties>
</file>